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E72B3" w:rsidR="008C2872" w:rsidP="361B1958" w:rsidRDefault="008C2872" w14:paraId="7223B338" wp14:textId="77777777" wp14:noSpellErr="1">
      <w:pPr>
        <w:spacing w:after="0" w:afterAutospacing="off" w:line="240" w:lineRule="auto"/>
        <w:jc w:val="center"/>
        <w:rPr>
          <w:rFonts w:ascii="Arial" w:hAnsi="Arial"/>
          <w:b/>
          <w:sz w:val="24"/>
          <w:szCs w:val="24"/>
        </w:rPr>
      </w:pPr>
      <w:bookmarkStart w:name="_GoBack" w:id="0"/>
      <w:r w:rsidRPr="361B1958" w:rsidR="361B1958">
        <w:rPr>
          <w:rFonts w:ascii="Arial" w:hAnsi="Arial" w:eastAsia="Arial" w:cs="Arial"/>
          <w:b w:val="1"/>
          <w:bCs w:val="1"/>
          <w:sz w:val="24"/>
          <w:szCs w:val="24"/>
        </w:rPr>
        <w:t>MELANIE L. RYAN, Esq.</w:t>
      </w:r>
    </w:p>
    <w:p xmlns:wp14="http://schemas.microsoft.com/office/word/2010/wordml" w:rsidRPr="001E72B3" w:rsidR="008C2872" w:rsidP="361B1958" w:rsidRDefault="008C2872" w14:paraId="25149D9E" wp14:textId="77777777" wp14:noSpellErr="1">
      <w:pPr>
        <w:pStyle w:val="Heading3"/>
        <w:spacing w:after="0" w:afterAutospacing="off" w:line="240" w:lineRule="auto"/>
        <w:rPr>
          <w:sz w:val="24"/>
          <w:szCs w:val="24"/>
        </w:rPr>
      </w:pPr>
      <w:r w:rsidRPr="361B1958" w:rsidR="361B1958">
        <w:rPr>
          <w:sz w:val="24"/>
          <w:szCs w:val="24"/>
        </w:rPr>
        <w:t>9 Cottage Place</w:t>
      </w:r>
      <w:r w:rsidRPr="361B1958" w:rsidR="361B1958">
        <w:rPr>
          <w:sz w:val="24"/>
          <w:szCs w:val="24"/>
        </w:rPr>
        <w:t xml:space="preserve">, </w:t>
      </w:r>
      <w:r w:rsidRPr="361B1958" w:rsidR="361B1958">
        <w:rPr>
          <w:sz w:val="24"/>
          <w:szCs w:val="24"/>
        </w:rPr>
        <w:t>Nutley, NJ  07110</w:t>
      </w:r>
    </w:p>
    <w:p xmlns:wp14="http://schemas.microsoft.com/office/word/2010/wordml" w:rsidRPr="001E72B3" w:rsidR="008C2872" w:rsidP="361B1958" w:rsidRDefault="001E72B3" w14:paraId="0CA9492A" wp14:textId="77777777" wp14:noSpellErr="1">
      <w:pPr>
        <w:spacing w:after="0" w:afterAutospacing="off" w:line="240" w:lineRule="auto"/>
        <w:jc w:val="center"/>
        <w:rPr>
          <w:rFonts w:ascii="Arial" w:hAnsi="Arial"/>
          <w:b/>
          <w:sz w:val="24"/>
          <w:szCs w:val="24"/>
        </w:rPr>
      </w:pPr>
      <w:r w:rsidRPr="361B1958" w:rsidR="361B1958">
        <w:rPr>
          <w:rFonts w:ascii="Arial" w:hAnsi="Arial" w:eastAsia="Arial" w:cs="Arial"/>
          <w:b w:val="1"/>
          <w:bCs w:val="1"/>
          <w:sz w:val="24"/>
          <w:szCs w:val="24"/>
        </w:rPr>
        <w:t>917-346-6547</w:t>
      </w:r>
    </w:p>
    <w:bookmarkEnd w:id="0"/>
    <w:p xmlns:wp14="http://schemas.microsoft.com/office/word/2010/wordml" w:rsidRPr="001E72B3" w:rsidR="008C2872" w:rsidRDefault="008C2872" w14:paraId="42124FF8" wp14:textId="77777777">
      <w:pPr>
        <w:rPr>
          <w:rFonts w:ascii="Arial" w:hAnsi="Arial"/>
          <w:sz w:val="28"/>
          <w:szCs w:val="28"/>
        </w:rPr>
      </w:pPr>
    </w:p>
    <w:p xmlns:wp14="http://schemas.microsoft.com/office/word/2010/wordml" w:rsidR="001E72B3" w:rsidP="361B1958" w:rsidRDefault="001E72B3" w14:paraId="4895E5A8" wp14:textId="77777777" wp14:noSpellErr="1">
      <w:pPr>
        <w:pStyle w:val="Heading2"/>
        <w:spacing w:after="0" w:afterAutospacing="off" w:line="240" w:lineRule="auto"/>
      </w:pPr>
      <w:r w:rsidR="361B1958">
        <w:rPr/>
        <w:t>Draco Capital Markets, Inc. – Chief Compliance Officer/Counsel</w:t>
      </w:r>
    </w:p>
    <w:p xmlns:wp14="http://schemas.microsoft.com/office/word/2010/wordml" w:rsidR="001E72B3" w:rsidP="361B1958" w:rsidRDefault="001E72B3" w14:paraId="2AD28619" wp14:textId="77777777" wp14:noSpellErr="1">
      <w:pPr>
        <w:spacing w:after="0" w:afterAutospacing="off" w:line="240" w:lineRule="auto"/>
        <w:rPr>
          <w:rFonts w:ascii="Arial" w:hAnsi="Arial" w:cs="Arial"/>
          <w:b/>
          <w:sz w:val="18"/>
          <w:szCs w:val="18"/>
        </w:rPr>
      </w:pPr>
      <w:r w:rsidRPr="361B1958" w:rsidR="361B1958">
        <w:rPr>
          <w:rFonts w:ascii="Arial" w:hAnsi="Arial" w:eastAsia="Arial" w:cs="Arial"/>
          <w:b w:val="1"/>
          <w:bCs w:val="1"/>
          <w:sz w:val="18"/>
          <w:szCs w:val="18"/>
        </w:rPr>
        <w:t>New York</w:t>
      </w:r>
      <w:r w:rsidRPr="361B1958" w:rsidR="361B1958">
        <w:rPr>
          <w:rFonts w:ascii="Arial" w:hAnsi="Arial" w:eastAsia="Arial" w:cs="Arial"/>
          <w:b w:val="1"/>
          <w:bCs w:val="1"/>
          <w:sz w:val="18"/>
          <w:szCs w:val="18"/>
        </w:rPr>
        <w:t>, NY</w:t>
      </w:r>
    </w:p>
    <w:p w:rsidR="361B1958" w:rsidP="361B1958" w:rsidRDefault="361B1958" w14:noSpellErr="1" w14:paraId="4F550C70" w14:textId="4CB59B4D">
      <w:pPr>
        <w:pStyle w:val="Normal"/>
        <w:bidi w:val="0"/>
        <w:spacing w:before="0" w:beforeAutospacing="off" w:after="0" w:afterAutospacing="off" w:line="240" w:lineRule="auto"/>
        <w:ind w:left="0" w:right="0"/>
        <w:jc w:val="left"/>
      </w:pPr>
      <w:r w:rsidRPr="361B1958" w:rsidR="361B1958">
        <w:rPr>
          <w:rFonts w:ascii="Arial" w:hAnsi="Arial" w:eastAsia="Arial" w:cs="Arial"/>
          <w:b w:val="1"/>
          <w:bCs w:val="1"/>
          <w:sz w:val="18"/>
          <w:szCs w:val="18"/>
        </w:rPr>
        <w:t>July 2014 to December 2015</w:t>
      </w:r>
    </w:p>
    <w:p xmlns:wp14="http://schemas.microsoft.com/office/word/2010/wordml" w:rsidR="001E72B3" w:rsidP="361B1958" w:rsidRDefault="001E72B3" w14:paraId="0535E36B" wp14:textId="77777777" wp14:noSpellErr="1">
      <w:pPr>
        <w:spacing w:after="0" w:afterAutospacing="off"/>
        <w:rPr>
          <w:rFonts w:ascii="Arial" w:hAnsi="Arial" w:cs="Arial"/>
          <w:b/>
          <w:sz w:val="18"/>
          <w:szCs w:val="18"/>
        </w:rPr>
      </w:pPr>
    </w:p>
    <w:p xmlns:wp14="http://schemas.microsoft.com/office/word/2010/wordml" w:rsidR="001E72B3" w:rsidP="361B1958" w:rsidRDefault="001E72B3" w14:paraId="6E69E2EF" wp14:textId="77777777" wp14:noSpellErr="1">
      <w:pPr>
        <w:spacing w:after="0" w:afterAutospacing="off"/>
        <w:rPr>
          <w:rFonts w:ascii="Arial" w:hAnsi="Arial" w:cs="Arial"/>
          <w:sz w:val="18"/>
          <w:szCs w:val="18"/>
        </w:rPr>
      </w:pPr>
      <w:r w:rsidRPr="361B1958" w:rsidR="361B1958">
        <w:rPr>
          <w:rFonts w:ascii="Arial" w:hAnsi="Arial" w:eastAsia="Arial" w:cs="Arial"/>
          <w:sz w:val="18"/>
          <w:szCs w:val="18"/>
        </w:rPr>
        <w:t>Responsible for incorporation, regulatory registration and ongoing compliance and legal services for start-up broker dealer.</w:t>
      </w:r>
    </w:p>
    <w:p xmlns:wp14="http://schemas.microsoft.com/office/word/2010/wordml" w:rsidR="001E72B3" w:rsidP="361B1958" w:rsidRDefault="001E72B3" w14:paraId="52FD13D7" wp14:textId="77777777" wp14:noSpellErr="1">
      <w:pPr>
        <w:pStyle w:val="Heading2"/>
        <w:spacing w:after="0" w:afterAutospacing="off"/>
      </w:pPr>
    </w:p>
    <w:p xmlns:wp14="http://schemas.microsoft.com/office/word/2010/wordml" w:rsidR="008C2872" w:rsidP="361B1958" w:rsidRDefault="008C2872" w14:paraId="0A95C256" wp14:textId="77777777" wp14:noSpellErr="1">
      <w:pPr>
        <w:pStyle w:val="Heading2"/>
        <w:spacing w:after="0" w:afterAutospacing="off"/>
      </w:pPr>
      <w:proofErr w:type="spellStart"/>
      <w:r>
        <w:rPr/>
        <w:t>Banca</w:t>
      </w:r>
      <w:proofErr w:type="spellEnd"/>
      <w:r>
        <w:rPr/>
        <w:t xml:space="preserve"> IMI Securities Corp. – Director of Compliance, Anti-Money Laundering Officer, Corporate Secretary</w:t>
      </w:r>
    </w:p>
    <w:p xmlns:wp14="http://schemas.microsoft.com/office/word/2010/wordml" w:rsidR="008C2872" w:rsidP="361B1958" w:rsidRDefault="00E4353C" w14:paraId="42987C30" wp14:textId="77777777" wp14:noSpellErr="1">
      <w:pPr>
        <w:spacing w:after="0" w:afterAutospacing="off"/>
        <w:rPr>
          <w:rFonts w:ascii="Arial" w:hAnsi="Arial"/>
          <w:sz w:val="18"/>
        </w:rPr>
      </w:pPr>
      <w:r w:rsidRPr="361B1958" w:rsidR="361B1958">
        <w:rPr>
          <w:rFonts w:ascii="Arial" w:hAnsi="Arial" w:eastAsia="Arial" w:cs="Arial"/>
          <w:b w:val="1"/>
          <w:bCs w:val="1"/>
          <w:sz w:val="18"/>
          <w:szCs w:val="18"/>
        </w:rPr>
        <w:t xml:space="preserve">New York, NY  </w:t>
      </w:r>
      <w:r w:rsidRPr="361B1958" w:rsidR="361B1958">
        <w:rPr>
          <w:rFonts w:ascii="Arial" w:hAnsi="Arial" w:eastAsia="Arial" w:cs="Arial"/>
          <w:b w:val="1"/>
          <w:bCs w:val="1"/>
          <w:sz w:val="18"/>
          <w:szCs w:val="18"/>
        </w:rPr>
        <w:t xml:space="preserve">April 2001 to </w:t>
      </w:r>
      <w:r w:rsidRPr="361B1958" w:rsidR="361B1958">
        <w:rPr>
          <w:rFonts w:ascii="Arial" w:hAnsi="Arial" w:eastAsia="Arial" w:cs="Arial"/>
          <w:b w:val="1"/>
          <w:bCs w:val="1"/>
          <w:sz w:val="18"/>
          <w:szCs w:val="18"/>
        </w:rPr>
        <w:t>July 2014</w:t>
      </w:r>
    </w:p>
    <w:p xmlns:wp14="http://schemas.microsoft.com/office/word/2010/wordml" w:rsidR="008C2872" w:rsidP="361B1958" w:rsidRDefault="008C2872" w14:paraId="0CACA4CA" wp14:textId="77777777" wp14:noSpellErr="1">
      <w:pPr>
        <w:spacing w:after="0" w:afterAutospacing="off"/>
        <w:rPr>
          <w:sz w:val="18"/>
        </w:rPr>
      </w:pPr>
    </w:p>
    <w:p xmlns:wp14="http://schemas.microsoft.com/office/word/2010/wordml" w:rsidR="008C2872" w:rsidP="361B1958" w:rsidRDefault="008C2872" w14:paraId="6E1AB27D" wp14:textId="77777777" wp14:noSpellErr="1">
      <w:pPr>
        <w:pStyle w:val="BodyText"/>
        <w:spacing w:after="0" w:afterAutospacing="off"/>
        <w:rPr>
          <w:sz w:val="18"/>
        </w:rPr>
      </w:pPr>
      <w:r w:rsidRPr="361B1958" w:rsidR="361B1958">
        <w:rPr>
          <w:sz w:val="18"/>
          <w:szCs w:val="18"/>
        </w:rPr>
        <w:t xml:space="preserve">Responsible for NYSE, NASD, SEC, FED and NFA regulatory compliance in a bank-owned broker-dealer environment.  Functions include updating the Compliance Manual and Supervisory Procedures, reviewing proprietary and customer trading accounts, administering the Anti-Money Laundering training program, </w:t>
      </w:r>
      <w:r w:rsidRPr="361B1958" w:rsidR="361B1958">
        <w:rPr>
          <w:sz w:val="18"/>
          <w:szCs w:val="18"/>
        </w:rPr>
        <w:t xml:space="preserve">facilitating securities lending and repo agreements, documenting institutional prime brokerage clients,  </w:t>
      </w:r>
      <w:r w:rsidRPr="361B1958" w:rsidR="361B1958">
        <w:rPr>
          <w:sz w:val="18"/>
          <w:szCs w:val="18"/>
        </w:rPr>
        <w:t xml:space="preserve">advising personnel during investment banking and syndicate transactions, </w:t>
      </w:r>
      <w:r w:rsidRPr="361B1958" w:rsidR="361B1958">
        <w:rPr>
          <w:sz w:val="18"/>
          <w:szCs w:val="18"/>
        </w:rPr>
        <w:t xml:space="preserve">maintenance of restricted and monitored lists, </w:t>
      </w:r>
      <w:r w:rsidRPr="361B1958" w:rsidR="361B1958">
        <w:rPr>
          <w:sz w:val="18"/>
          <w:szCs w:val="18"/>
        </w:rPr>
        <w:t>providing guidance on technology intensive regulatory requirements  (ACT, OATS, TRACE, Reg SHO, OFAC filtering, etc.), assisting in the development of an in-house equity order management system, conducting annual compliance meetings, providing firm element continuing education, monitoring electronic customer communications, reviewing internal controls to ensure Sarbanes-Oxley compliance, assisting in corporate governance and preparing and recordkeeping of board materials, filing customer complaints, providing guidance on research distribution, responding to inquiries  from self-regulatory  organizations, coordinating SRO examinations, chairing the new products committee and managing junior compliance, registration and internal audit personnel.</w:t>
      </w:r>
    </w:p>
    <w:p xmlns:wp14="http://schemas.microsoft.com/office/word/2010/wordml" w:rsidR="00771953" w:rsidP="361B1958" w:rsidRDefault="00771953" w14:paraId="2C7E3B50" wp14:textId="77777777" wp14:noSpellErr="1">
      <w:pPr>
        <w:spacing w:after="0" w:afterAutospacing="off"/>
        <w:rPr>
          <w:rFonts w:ascii="Arial" w:hAnsi="Arial"/>
          <w:b/>
          <w:sz w:val="18"/>
        </w:rPr>
      </w:pPr>
    </w:p>
    <w:p xmlns:wp14="http://schemas.microsoft.com/office/word/2010/wordml" w:rsidR="00A73ACC" w:rsidP="361B1958" w:rsidRDefault="00A73ACC" w14:paraId="36EE64DB" wp14:textId="77777777" wp14:noSpellErr="1">
      <w:pPr>
        <w:spacing w:after="0" w:afterAutospacing="off"/>
        <w:rPr>
          <w:rFonts w:ascii="Arial" w:hAnsi="Arial"/>
          <w:b/>
          <w:sz w:val="18"/>
        </w:rPr>
      </w:pPr>
    </w:p>
    <w:p xmlns:wp14="http://schemas.microsoft.com/office/word/2010/wordml" w:rsidR="00905D7D" w:rsidP="361B1958" w:rsidRDefault="008C2872" w14:paraId="766414FE" wp14:textId="77777777" wp14:noSpellErr="1">
      <w:pPr>
        <w:spacing w:after="0" w:afterAutospacing="off"/>
        <w:rPr>
          <w:rFonts w:ascii="Arial" w:hAnsi="Arial"/>
          <w:b/>
          <w:sz w:val="18"/>
        </w:rPr>
      </w:pPr>
      <w:r w:rsidRPr="361B1958" w:rsidR="361B1958">
        <w:rPr>
          <w:rFonts w:ascii="Arial" w:hAnsi="Arial" w:eastAsia="Arial" w:cs="Arial"/>
          <w:b w:val="1"/>
          <w:bCs w:val="1"/>
          <w:sz w:val="18"/>
          <w:szCs w:val="18"/>
        </w:rPr>
        <w:t xml:space="preserve">Dresdner Kleinwort Benson North </w:t>
      </w:r>
      <w:r w:rsidRPr="361B1958" w:rsidR="361B1958">
        <w:rPr>
          <w:rFonts w:ascii="Arial" w:hAnsi="Arial" w:eastAsia="Arial" w:cs="Arial"/>
          <w:b w:val="1"/>
          <w:bCs w:val="1"/>
          <w:sz w:val="18"/>
          <w:szCs w:val="18"/>
        </w:rPr>
        <w:t>America</w:t>
      </w:r>
      <w:r w:rsidRPr="361B1958" w:rsidR="361B1958">
        <w:rPr>
          <w:rFonts w:ascii="Arial" w:hAnsi="Arial" w:eastAsia="Arial" w:cs="Arial"/>
          <w:b w:val="1"/>
          <w:bCs w:val="1"/>
          <w:sz w:val="18"/>
          <w:szCs w:val="18"/>
        </w:rPr>
        <w:t xml:space="preserve"> LLC - Vice President – Compliance Officer </w:t>
      </w:r>
      <w:smartTag w:uri="urn:schemas-microsoft-com:office:smarttags" w:element="place">
        <w:smartTag w:uri="urn:schemas-microsoft-com:office:smarttags" w:element="country-region"/>
      </w:smartTag>
    </w:p>
    <w:p xmlns:wp14="http://schemas.microsoft.com/office/word/2010/wordml" w:rsidR="008C2872" w:rsidP="361B1958" w:rsidRDefault="001E72B3" w14:paraId="15CC1368" wp14:textId="77777777" wp14:noSpellErr="1">
      <w:pPr>
        <w:spacing w:after="0" w:afterAutospacing="off"/>
        <w:rPr>
          <w:rFonts w:ascii="Arial" w:hAnsi="Arial"/>
          <w:b/>
          <w:sz w:val="18"/>
        </w:rPr>
      </w:pPr>
      <w:r w:rsidRPr="361B1958" w:rsidR="361B1958">
        <w:rPr>
          <w:rFonts w:ascii="Arial" w:hAnsi="Arial" w:eastAsia="Arial" w:cs="Arial"/>
          <w:b w:val="1"/>
          <w:bCs w:val="1"/>
          <w:sz w:val="18"/>
          <w:szCs w:val="18"/>
        </w:rPr>
        <w:t xml:space="preserve">Pasadena, CA and </w:t>
      </w:r>
      <w:r w:rsidRPr="361B1958" w:rsidR="361B1958">
        <w:rPr>
          <w:rFonts w:ascii="Arial" w:hAnsi="Arial" w:eastAsia="Arial" w:cs="Arial"/>
          <w:b w:val="1"/>
          <w:bCs w:val="1"/>
          <w:sz w:val="18"/>
          <w:szCs w:val="18"/>
        </w:rPr>
        <w:t>New York, NY</w:t>
      </w:r>
    </w:p>
    <w:p xmlns:wp14="http://schemas.microsoft.com/office/word/2010/wordml" w:rsidR="008C2872" w:rsidP="361B1958" w:rsidRDefault="001E72B3" w14:paraId="63F609D0" wp14:textId="77777777" wp14:noSpellErr="1">
      <w:pPr>
        <w:spacing w:after="0" w:afterAutospacing="off"/>
        <w:rPr>
          <w:rFonts w:ascii="Arial" w:hAnsi="Arial"/>
          <w:sz w:val="18"/>
        </w:rPr>
      </w:pPr>
      <w:r w:rsidRPr="361B1958" w:rsidR="361B1958">
        <w:rPr>
          <w:rFonts w:ascii="Arial" w:hAnsi="Arial" w:eastAsia="Arial" w:cs="Arial"/>
          <w:b w:val="1"/>
          <w:bCs w:val="1"/>
          <w:sz w:val="18"/>
          <w:szCs w:val="18"/>
        </w:rPr>
        <w:t>January 1994 to April 2001</w:t>
      </w:r>
    </w:p>
    <w:p xmlns:wp14="http://schemas.microsoft.com/office/word/2010/wordml" w:rsidR="008C2872" w:rsidP="361B1958" w:rsidRDefault="008C2872" w14:paraId="1D0BF11C" wp14:textId="77777777" wp14:noSpellErr="1">
      <w:pPr>
        <w:spacing w:after="0" w:afterAutospacing="off"/>
        <w:rPr>
          <w:rFonts w:ascii="Arial" w:hAnsi="Arial"/>
          <w:sz w:val="18"/>
        </w:rPr>
      </w:pPr>
    </w:p>
    <w:p xmlns:wp14="http://schemas.microsoft.com/office/word/2010/wordml" w:rsidR="008C2872" w:rsidP="361B1958" w:rsidRDefault="008C2872" w14:paraId="17DDD41C" wp14:textId="77777777" wp14:noSpellErr="1">
      <w:pPr>
        <w:pStyle w:val="BodyText"/>
        <w:spacing w:after="0" w:afterAutospacing="off"/>
        <w:rPr>
          <w:sz w:val="18"/>
        </w:rPr>
      </w:pPr>
      <w:r w:rsidRPr="4088712B" w:rsidR="4088712B">
        <w:rPr>
          <w:sz w:val="18"/>
          <w:szCs w:val="18"/>
        </w:rPr>
        <w:t xml:space="preserve">Responsible for NYSE, NASD and SEC compliance for a “Section 20” registered broker-dealer, registered investment advisor and private banking operation.  Functions included updating the Firm’s Compliance Manual and Supervisory Procedures, reviewing proprietary and customer trading accounts, overseeing AML/OFAC background checks on new counterparties and documenting customer identification, maintaining information barriers during investment banking transactions, supervising the registration and continuing education process, performing annual branch exams and compliance meetings, monitoring electronic communications, responding to customer complaints, managing junior compliance and administrative personnel, responding to inquiries from self-regulatory organizations, participating in the new productions approval process and providing compliance guidance on research and advertising.  Experienced in bank/broker-dealer merger integration and front-end/recordkeeping systems conversions. </w:t>
      </w:r>
    </w:p>
    <w:p xmlns:wp14="http://schemas.microsoft.com/office/word/2010/wordml" w:rsidR="00771953" w:rsidP="361B1958" w:rsidRDefault="00771953" w14:paraId="63EA28D4" wp14:textId="77777777" wp14:noSpellErr="1">
      <w:pPr>
        <w:spacing w:after="0" w:afterAutospacing="off"/>
        <w:rPr>
          <w:rFonts w:ascii="Arial" w:hAnsi="Arial"/>
          <w:b/>
          <w:sz w:val="18"/>
        </w:rPr>
      </w:pPr>
    </w:p>
    <w:p xmlns:wp14="http://schemas.microsoft.com/office/word/2010/wordml" w:rsidR="008C2872" w:rsidP="361B1958" w:rsidRDefault="008C2872" w14:paraId="41BE3CD6" wp14:textId="77777777" wp14:noSpellErr="1">
      <w:pPr>
        <w:spacing w:after="0" w:afterAutospacing="off"/>
        <w:rPr>
          <w:rFonts w:ascii="Arial" w:hAnsi="Arial"/>
          <w:b/>
          <w:sz w:val="18"/>
        </w:rPr>
      </w:pPr>
      <w:r w:rsidRPr="361B1958" w:rsidR="361B1958">
        <w:rPr>
          <w:rFonts w:ascii="Arial" w:hAnsi="Arial" w:eastAsia="Arial" w:cs="Arial"/>
          <w:b w:val="1"/>
          <w:bCs w:val="1"/>
          <w:sz w:val="18"/>
          <w:szCs w:val="18"/>
        </w:rPr>
        <w:t>The Pilgrim Group - Trading Operations</w:t>
      </w:r>
      <w:r w:rsidRPr="361B1958" w:rsidR="361B1958">
        <w:rPr>
          <w:rFonts w:ascii="Arial" w:hAnsi="Arial" w:eastAsia="Arial" w:cs="Arial"/>
          <w:b w:val="1"/>
          <w:bCs w:val="1"/>
          <w:sz w:val="18"/>
          <w:szCs w:val="18"/>
        </w:rPr>
        <w:t xml:space="preserve"> Manager</w:t>
      </w:r>
    </w:p>
    <w:p xmlns:wp14="http://schemas.microsoft.com/office/word/2010/wordml" w:rsidR="008C2872" w:rsidP="361B1958" w:rsidRDefault="008C2872" w14:paraId="66620FCA" wp14:textId="77777777" wp14:noSpellErr="1">
      <w:pPr>
        <w:spacing w:after="0" w:afterAutospacing="off"/>
        <w:rPr>
          <w:rFonts w:ascii="Arial" w:hAnsi="Arial"/>
          <w:b/>
          <w:sz w:val="18"/>
        </w:rPr>
      </w:pPr>
      <w:r w:rsidRPr="361B1958" w:rsidR="361B1958">
        <w:rPr>
          <w:rFonts w:ascii="Arial" w:hAnsi="Arial" w:eastAsia="Arial" w:cs="Arial"/>
          <w:b w:val="1"/>
          <w:bCs w:val="1"/>
          <w:sz w:val="18"/>
          <w:szCs w:val="18"/>
        </w:rPr>
        <w:t>Los Angeles, CA</w:t>
      </w:r>
    </w:p>
    <w:p xmlns:wp14="http://schemas.microsoft.com/office/word/2010/wordml" w:rsidR="008C2872" w:rsidP="361B1958" w:rsidRDefault="008C2872" w14:paraId="709578F9" wp14:textId="77777777" wp14:noSpellErr="1">
      <w:pPr>
        <w:spacing w:after="0" w:afterAutospacing="off"/>
        <w:rPr>
          <w:rFonts w:ascii="Arial" w:hAnsi="Arial"/>
          <w:b/>
          <w:sz w:val="18"/>
        </w:rPr>
      </w:pPr>
      <w:r w:rsidRPr="361B1958" w:rsidR="361B1958">
        <w:rPr>
          <w:rFonts w:ascii="Arial" w:hAnsi="Arial" w:eastAsia="Arial" w:cs="Arial"/>
          <w:b w:val="1"/>
          <w:bCs w:val="1"/>
          <w:sz w:val="18"/>
          <w:szCs w:val="18"/>
        </w:rPr>
        <w:t>January 1990 to December of 1993</w:t>
      </w:r>
    </w:p>
    <w:p xmlns:wp14="http://schemas.microsoft.com/office/word/2010/wordml" w:rsidR="008C2872" w:rsidP="361B1958" w:rsidRDefault="008C2872" w14:paraId="69628809" wp14:textId="77777777" wp14:noSpellErr="1">
      <w:pPr>
        <w:spacing w:after="0" w:afterAutospacing="off"/>
        <w:rPr>
          <w:rFonts w:ascii="Arial" w:hAnsi="Arial"/>
          <w:sz w:val="18"/>
        </w:rPr>
      </w:pPr>
    </w:p>
    <w:p xmlns:wp14="http://schemas.microsoft.com/office/word/2010/wordml" w:rsidR="008C2872" w:rsidP="361B1958" w:rsidRDefault="008C2872" w14:paraId="1C018699" wp14:textId="77777777" wp14:noSpellErr="1">
      <w:pPr>
        <w:pStyle w:val="BodyText"/>
        <w:spacing w:after="0" w:afterAutospacing="off"/>
        <w:rPr>
          <w:sz w:val="18"/>
        </w:rPr>
      </w:pPr>
      <w:r w:rsidRPr="4088712B" w:rsidR="4088712B">
        <w:rPr>
          <w:sz w:val="18"/>
          <w:szCs w:val="18"/>
        </w:rPr>
        <w:t xml:space="preserve">Responsible for settlement of U.S. Government securities, mortgage-backed derivative products and </w:t>
      </w:r>
      <w:r w:rsidRPr="4088712B" w:rsidR="4088712B">
        <w:rPr>
          <w:sz w:val="18"/>
          <w:szCs w:val="18"/>
        </w:rPr>
        <w:t>U.S.</w:t>
      </w:r>
      <w:r w:rsidRPr="4088712B" w:rsidR="4088712B">
        <w:rPr>
          <w:sz w:val="18"/>
          <w:szCs w:val="18"/>
        </w:rPr>
        <w:t xml:space="preserve"> domestic equities for mutual fund management company.  Corresponded with counter party broker-dealers to adjust settlement figures, P&amp;I differences and miscellaneous trading discrepancies.</w:t>
      </w:r>
      <w:smartTag w:uri="urn:schemas-microsoft-com:office:smarttags" w:element="place">
        <w:smartTag w:uri="urn:schemas-microsoft-com:office:smarttags" w:element="country-region"/>
      </w:smartTag>
    </w:p>
    <w:p xmlns:wp14="http://schemas.microsoft.com/office/word/2010/wordml" w:rsidR="00771953" w:rsidP="361B1958" w:rsidRDefault="00771953" w14:paraId="51CF1D91" wp14:textId="77777777" wp14:noSpellErr="1">
      <w:pPr>
        <w:spacing w:after="0" w:afterAutospacing="off"/>
        <w:rPr>
          <w:rFonts w:ascii="Arial" w:hAnsi="Arial"/>
          <w:b/>
          <w:sz w:val="18"/>
        </w:rPr>
      </w:pPr>
    </w:p>
    <w:p xmlns:wp14="http://schemas.microsoft.com/office/word/2010/wordml" w:rsidR="008C2872" w:rsidP="361B1958" w:rsidRDefault="008C2872" w14:paraId="53F295E4" wp14:textId="77777777" wp14:noSpellErr="1">
      <w:pPr>
        <w:spacing w:after="0" w:afterAutospacing="off"/>
        <w:rPr>
          <w:rFonts w:ascii="Arial" w:hAnsi="Arial"/>
          <w:b/>
          <w:sz w:val="18"/>
        </w:rPr>
      </w:pPr>
      <w:r w:rsidRPr="361B1958" w:rsidR="361B1958">
        <w:rPr>
          <w:rFonts w:ascii="Arial" w:hAnsi="Arial" w:eastAsia="Arial" w:cs="Arial"/>
          <w:b w:val="1"/>
          <w:bCs w:val="1"/>
          <w:sz w:val="18"/>
          <w:szCs w:val="18"/>
        </w:rPr>
        <w:t>Community Capital Group of Ryan Beck, Inc. - Operations Manager</w:t>
      </w:r>
    </w:p>
    <w:p xmlns:wp14="http://schemas.microsoft.com/office/word/2010/wordml" w:rsidR="008C2872" w:rsidP="361B1958" w:rsidRDefault="008C2872" w14:paraId="789966FA" wp14:textId="77777777" wp14:noSpellErr="1">
      <w:pPr>
        <w:spacing w:after="0" w:afterAutospacing="off"/>
        <w:rPr>
          <w:rFonts w:ascii="Arial" w:hAnsi="Arial"/>
          <w:b/>
          <w:sz w:val="18"/>
        </w:rPr>
      </w:pPr>
      <w:r w:rsidRPr="361B1958" w:rsidR="361B1958">
        <w:rPr>
          <w:rFonts w:ascii="Arial" w:hAnsi="Arial" w:eastAsia="Arial" w:cs="Arial"/>
          <w:b w:val="1"/>
          <w:bCs w:val="1"/>
          <w:sz w:val="18"/>
          <w:szCs w:val="18"/>
        </w:rPr>
        <w:t xml:space="preserve">22nd &amp; the Parkway, </w:t>
      </w:r>
      <w:r w:rsidRPr="361B1958" w:rsidR="361B1958">
        <w:rPr>
          <w:rFonts w:ascii="Arial" w:hAnsi="Arial" w:eastAsia="Arial" w:cs="Arial"/>
          <w:b w:val="1"/>
          <w:bCs w:val="1"/>
          <w:sz w:val="18"/>
          <w:szCs w:val="18"/>
        </w:rPr>
        <w:t>Philadelphia</w:t>
      </w:r>
      <w:r w:rsidRPr="361B1958" w:rsidR="361B1958">
        <w:rPr>
          <w:rFonts w:ascii="Arial" w:hAnsi="Arial" w:eastAsia="Arial" w:cs="Arial"/>
          <w:b w:val="1"/>
          <w:bCs w:val="1"/>
          <w:sz w:val="18"/>
          <w:szCs w:val="18"/>
        </w:rPr>
        <w:t xml:space="preserve">, </w:t>
      </w:r>
      <w:r w:rsidRPr="361B1958" w:rsidR="361B1958">
        <w:rPr>
          <w:rFonts w:ascii="Arial" w:hAnsi="Arial" w:eastAsia="Arial" w:cs="Arial"/>
          <w:b w:val="1"/>
          <w:bCs w:val="1"/>
          <w:sz w:val="18"/>
          <w:szCs w:val="18"/>
        </w:rPr>
        <w:t>PA</w:t>
      </w:r>
      <w:smartTag w:uri="urn:schemas-microsoft-com:office:smarttags" w:element="place">
        <w:smartTag w:uri="urn:schemas-microsoft-com:office:smarttags" w:element="City"/>
        <w:smartTag w:uri="urn:schemas-microsoft-com:office:smarttags" w:element="State"/>
      </w:smartTag>
    </w:p>
    <w:p xmlns:wp14="http://schemas.microsoft.com/office/word/2010/wordml" w:rsidR="008C2872" w:rsidP="361B1958" w:rsidRDefault="008C2872" w14:paraId="047B21AF" wp14:textId="77777777" wp14:noSpellErr="1">
      <w:pPr>
        <w:spacing w:after="0" w:afterAutospacing="off"/>
        <w:rPr>
          <w:rFonts w:ascii="Arial" w:hAnsi="Arial"/>
          <w:b/>
          <w:sz w:val="18"/>
        </w:rPr>
      </w:pPr>
      <w:r w:rsidRPr="361B1958" w:rsidR="361B1958">
        <w:rPr>
          <w:rFonts w:ascii="Arial" w:hAnsi="Arial" w:eastAsia="Arial" w:cs="Arial"/>
          <w:b w:val="1"/>
          <w:bCs w:val="1"/>
          <w:sz w:val="18"/>
          <w:szCs w:val="18"/>
        </w:rPr>
        <w:t>April 1988 to December 1989</w:t>
      </w:r>
    </w:p>
    <w:p xmlns:wp14="http://schemas.microsoft.com/office/word/2010/wordml" w:rsidR="008C2872" w:rsidP="361B1958" w:rsidRDefault="008C2872" w14:paraId="384AE262" wp14:textId="77777777" wp14:noSpellErr="1">
      <w:pPr>
        <w:spacing w:after="0" w:afterAutospacing="off"/>
        <w:rPr>
          <w:rFonts w:ascii="Arial" w:hAnsi="Arial"/>
          <w:sz w:val="18"/>
        </w:rPr>
      </w:pPr>
    </w:p>
    <w:p xmlns:wp14="http://schemas.microsoft.com/office/word/2010/wordml" w:rsidR="008C2872" w:rsidP="361B1958" w:rsidRDefault="008C2872" w14:paraId="18028B82" wp14:textId="77777777" wp14:noSpellErr="1">
      <w:pPr>
        <w:pStyle w:val="BodyText"/>
        <w:spacing w:after="0" w:afterAutospacing="off"/>
        <w:rPr>
          <w:sz w:val="18"/>
        </w:rPr>
      </w:pPr>
      <w:r w:rsidRPr="361B1958" w:rsidR="361B1958">
        <w:rPr>
          <w:sz w:val="18"/>
          <w:szCs w:val="18"/>
        </w:rPr>
        <w:t>Supervised operations and order processing staff during on-site IPO’s and merger-conversions of savings &amp; loans and community banks.  Prepared registration and marketing materials, including prospectus drafts, slide show presentations and investor brochures.</w:t>
      </w:r>
    </w:p>
    <w:p xmlns:wp14="http://schemas.microsoft.com/office/word/2010/wordml" w:rsidR="00771953" w:rsidP="361B1958" w:rsidRDefault="00771953" w14:paraId="0DAA4B29" wp14:textId="77777777" wp14:noSpellErr="1">
      <w:pPr>
        <w:spacing w:after="0" w:afterAutospacing="off"/>
        <w:rPr>
          <w:rFonts w:ascii="Arial" w:hAnsi="Arial"/>
          <w:b/>
          <w:sz w:val="18"/>
        </w:rPr>
      </w:pPr>
    </w:p>
    <w:p xmlns:wp14="http://schemas.microsoft.com/office/word/2010/wordml" w:rsidR="008C2872" w:rsidP="361B1958" w:rsidRDefault="008C2872" w14:paraId="32BA2997" wp14:textId="77777777" wp14:noSpellErr="1">
      <w:pPr>
        <w:spacing w:after="0" w:afterAutospacing="off"/>
        <w:rPr>
          <w:rFonts w:ascii="Arial" w:hAnsi="Arial"/>
          <w:b/>
          <w:sz w:val="18"/>
        </w:rPr>
      </w:pPr>
      <w:r w:rsidRPr="361B1958">
        <w:rPr>
          <w:rFonts w:ascii="Arial" w:hAnsi="Arial" w:eastAsia="Arial" w:cs="Arial"/>
          <w:b w:val="1"/>
          <w:bCs w:val="1"/>
          <w:sz w:val="18"/>
          <w:szCs w:val="18"/>
        </w:rPr>
        <w:t>Registered Sales Assistant</w:t>
      </w:r>
      <w:r>
        <w:rPr>
          <w:rFonts w:ascii="Arial" w:hAnsi="Arial"/>
          <w:b/>
          <w:sz w:val="18"/>
        </w:rPr>
        <w:tab/>
      </w:r>
      <w:r>
        <w:rPr>
          <w:rFonts w:ascii="Arial" w:hAnsi="Arial"/>
          <w:b/>
          <w:sz w:val="18"/>
        </w:rPr>
        <w:tab/>
      </w:r>
      <w:r w:rsidRPr="361B1958">
        <w:rPr>
          <w:rFonts w:ascii="Arial" w:hAnsi="Arial" w:eastAsia="Arial" w:cs="Arial"/>
          <w:b w:val="1"/>
          <w:bCs w:val="1"/>
          <w:sz w:val="18"/>
          <w:szCs w:val="18"/>
        </w:rPr>
        <w:t>Wire Operator</w:t>
      </w:r>
      <w:r>
        <w:rPr>
          <w:rFonts w:ascii="Arial" w:hAnsi="Arial"/>
          <w:b/>
          <w:sz w:val="18"/>
        </w:rPr>
        <w:tab/>
      </w:r>
      <w:r>
        <w:rPr>
          <w:rFonts w:ascii="Arial" w:hAnsi="Arial"/>
          <w:b/>
          <w:sz w:val="18"/>
        </w:rPr>
        <w:tab/>
      </w:r>
      <w:r>
        <w:rPr>
          <w:rFonts w:ascii="Arial" w:hAnsi="Arial"/>
          <w:b/>
          <w:sz w:val="18"/>
        </w:rPr>
        <w:tab/>
      </w:r>
      <w:r w:rsidRPr="361B1958">
        <w:rPr>
          <w:rFonts w:ascii="Arial" w:hAnsi="Arial" w:eastAsia="Arial" w:cs="Arial"/>
          <w:b w:val="1"/>
          <w:bCs w:val="1"/>
          <w:sz w:val="18"/>
          <w:szCs w:val="18"/>
        </w:rPr>
        <w:t>Accounting Clerk</w:t>
      </w:r>
    </w:p>
    <w:p xmlns:wp14="http://schemas.microsoft.com/office/word/2010/wordml" w:rsidR="008C2872" w:rsidP="361B1958" w:rsidRDefault="008C2872" w14:paraId="01A26EDE" wp14:textId="77777777" wp14:noSpellErr="1">
      <w:pPr>
        <w:spacing w:after="0" w:afterAutospacing="off"/>
        <w:rPr>
          <w:rFonts w:ascii="Arial" w:hAnsi="Arial"/>
          <w:b/>
          <w:sz w:val="18"/>
        </w:rPr>
      </w:pPr>
      <w:r w:rsidRPr="361B1958">
        <w:rPr>
          <w:rFonts w:ascii="Arial" w:hAnsi="Arial" w:eastAsia="Arial" w:cs="Arial"/>
          <w:b w:val="1"/>
          <w:bCs w:val="1"/>
          <w:sz w:val="18"/>
          <w:szCs w:val="18"/>
        </w:rPr>
        <w:t>Legg Mason</w:t>
      </w:r>
      <w:r>
        <w:rPr>
          <w:rFonts w:ascii="Arial" w:hAnsi="Arial"/>
          <w:b/>
          <w:sz w:val="18"/>
        </w:rPr>
        <w:tab/>
      </w:r>
      <w:r>
        <w:rPr>
          <w:rFonts w:ascii="Arial" w:hAnsi="Arial"/>
          <w:b/>
          <w:sz w:val="18"/>
        </w:rPr>
        <w:tab/>
      </w:r>
      <w:r>
        <w:rPr>
          <w:rFonts w:ascii="Arial" w:hAnsi="Arial"/>
          <w:b/>
          <w:sz w:val="18"/>
        </w:rPr>
        <w:tab/>
      </w:r>
      <w:r>
        <w:rPr>
          <w:rFonts w:ascii="Arial" w:hAnsi="Arial"/>
          <w:b/>
          <w:sz w:val="18"/>
        </w:rPr>
        <w:tab/>
      </w:r>
      <w:r w:rsidRPr="361B1958">
        <w:rPr>
          <w:rFonts w:ascii="Arial" w:hAnsi="Arial" w:eastAsia="Arial" w:cs="Arial"/>
          <w:b w:val="1"/>
          <w:bCs w:val="1"/>
          <w:sz w:val="18"/>
          <w:szCs w:val="18"/>
        </w:rPr>
        <w:t>Butcher &amp; Singer</w:t>
      </w:r>
      <w:r>
        <w:rPr>
          <w:rFonts w:ascii="Arial" w:hAnsi="Arial"/>
          <w:b/>
          <w:sz w:val="18"/>
        </w:rPr>
        <w:tab/>
      </w:r>
      <w:r>
        <w:rPr>
          <w:rFonts w:ascii="Arial" w:hAnsi="Arial"/>
          <w:b/>
          <w:sz w:val="18"/>
        </w:rPr>
        <w:tab/>
      </w:r>
      <w:r w:rsidRPr="361B1958">
        <w:rPr>
          <w:rFonts w:ascii="Arial" w:hAnsi="Arial" w:eastAsia="Arial" w:cs="Arial"/>
          <w:b w:val="1"/>
          <w:bCs w:val="1"/>
          <w:sz w:val="18"/>
          <w:szCs w:val="18"/>
        </w:rPr>
        <w:t>Security of America Insurance Co.</w:t>
      </w:r>
    </w:p>
    <w:p xmlns:wp14="http://schemas.microsoft.com/office/word/2010/wordml" w:rsidR="008C2872" w:rsidP="361B1958" w:rsidRDefault="008C2872" w14:paraId="37D575CD" wp14:textId="77777777" wp14:noSpellErr="1">
      <w:pPr>
        <w:pStyle w:val="Heading2"/>
        <w:spacing w:after="0" w:afterAutospacing="off"/>
      </w:pPr>
      <w:smartTag w:uri="urn:schemas-microsoft-com:office:smarttags" w:element="City">
        <w:r>
          <w:rPr/>
          <w:t>Philadelphia</w:t>
        </w:r>
      </w:smartTag>
      <w:r>
        <w:rPr/>
        <w:t xml:space="preserve">, </w:t>
      </w:r>
      <w:smartTag w:uri="urn:schemas-microsoft-com:office:smarttags" w:element="State">
        <w:r>
          <w:rPr/>
          <w:t>PA</w:t>
        </w:r>
      </w:smartTag>
      <w:r>
        <w:tab/>
      </w:r>
      <w:r>
        <w:tab/>
      </w:r>
      <w:r>
        <w:tab/>
      </w:r>
      <w:r>
        <w:tab/>
      </w:r>
      <w:smartTag w:uri="urn:schemas-microsoft-com:office:smarttags" w:element="City">
        <w:r>
          <w:rPr/>
          <w:t>Philadelphia</w:t>
        </w:r>
      </w:smartTag>
      <w:r>
        <w:rPr/>
        <w:t xml:space="preserve">, </w:t>
      </w:r>
      <w:smartTag w:uri="urn:schemas-microsoft-com:office:smarttags" w:element="State">
        <w:r>
          <w:rPr/>
          <w:t>PA</w:t>
        </w:r>
      </w:smartTag>
      <w:r>
        <w:tab/>
      </w:r>
      <w:r>
        <w:tab/>
      </w:r>
      <w:r>
        <w:tab/>
      </w:r>
      <w:smartTag w:uri="urn:schemas-microsoft-com:office:smarttags" w:element="place">
        <w:smartTag w:uri="urn:schemas-microsoft-com:office:smarttags" w:element="City">
          <w:r>
            <w:rPr/>
            <w:t>Reading</w:t>
          </w:r>
        </w:smartTag>
        <w:r>
          <w:rPr/>
          <w:t xml:space="preserve">, </w:t>
        </w:r>
        <w:smartTag w:uri="urn:schemas-microsoft-com:office:smarttags" w:element="State">
          <w:r>
            <w:rPr/>
            <w:t>PA</w:t>
          </w:r>
        </w:smartTag>
      </w:smartTag>
    </w:p>
    <w:p xmlns:wp14="http://schemas.microsoft.com/office/word/2010/wordml" w:rsidR="008C2872" w:rsidP="361B1958" w:rsidRDefault="008C2872" w14:paraId="6833FAB4" wp14:textId="77777777" wp14:noSpellErr="1">
      <w:pPr>
        <w:pStyle w:val="Heading1"/>
        <w:spacing w:after="0" w:afterAutospacing="off"/>
        <w:rPr>
          <w:sz w:val="18"/>
        </w:rPr>
      </w:pPr>
      <w:r w:rsidRPr="361B1958">
        <w:rPr>
          <w:sz w:val="18"/>
          <w:szCs w:val="18"/>
        </w:rPr>
        <w:t>April 1987 to April 1988</w:t>
      </w:r>
      <w:r>
        <w:rPr>
          <w:sz w:val="18"/>
        </w:rPr>
        <w:tab/>
      </w:r>
      <w:r>
        <w:rPr>
          <w:sz w:val="18"/>
        </w:rPr>
        <w:tab/>
      </w:r>
      <w:r>
        <w:rPr>
          <w:sz w:val="18"/>
        </w:rPr>
        <w:tab/>
      </w:r>
      <w:r w:rsidRPr="361B1958">
        <w:rPr>
          <w:sz w:val="18"/>
          <w:szCs w:val="18"/>
        </w:rPr>
        <w:t>Oct 1986 to April 1987</w:t>
      </w:r>
      <w:r>
        <w:rPr>
          <w:sz w:val="18"/>
        </w:rPr>
        <w:tab/>
      </w:r>
      <w:r>
        <w:rPr>
          <w:sz w:val="18"/>
        </w:rPr>
        <w:tab/>
      </w:r>
      <w:r w:rsidRPr="361B1958">
        <w:rPr>
          <w:sz w:val="18"/>
          <w:szCs w:val="18"/>
        </w:rPr>
        <w:t>May 1986 to October 1986</w:t>
      </w:r>
    </w:p>
    <w:p xmlns:wp14="http://schemas.microsoft.com/office/word/2010/wordml" w:rsidR="008C2872" w:rsidP="361B1958" w:rsidRDefault="008C2872" w14:paraId="1353E9FD" wp14:textId="77777777" wp14:noSpellErr="1">
      <w:pPr>
        <w:spacing w:after="0" w:afterAutospacing="off"/>
        <w:rPr>
          <w:rFonts w:ascii="Arial" w:hAnsi="Arial"/>
          <w:b/>
          <w:sz w:val="18"/>
        </w:rPr>
      </w:pPr>
    </w:p>
    <w:p xmlns:wp14="http://schemas.microsoft.com/office/word/2010/wordml" w:rsidR="008C2872" w:rsidP="361B1958" w:rsidRDefault="008C2872" w14:paraId="6DF6DBAE" wp14:textId="77777777" wp14:noSpellErr="1">
      <w:pPr>
        <w:spacing w:after="0" w:afterAutospacing="off"/>
        <w:rPr>
          <w:rFonts w:ascii="Arial" w:hAnsi="Arial"/>
          <w:sz w:val="18"/>
        </w:rPr>
      </w:pPr>
      <w:r w:rsidRPr="361B1958">
        <w:rPr>
          <w:rFonts w:ascii="Arial" w:hAnsi="Arial" w:eastAsia="Arial" w:cs="Arial"/>
          <w:b w:val="1"/>
          <w:bCs w:val="1"/>
          <w:sz w:val="18"/>
          <w:szCs w:val="18"/>
        </w:rPr>
        <w:t>Education:</w:t>
      </w:r>
      <w:r w:rsidRPr="361B1958">
        <w:rPr>
          <w:rFonts w:ascii="Arial" w:hAnsi="Arial" w:eastAsia="Arial" w:cs="Arial"/>
          <w:b w:val="1"/>
          <w:bCs w:val="1"/>
          <w:sz w:val="18"/>
          <w:szCs w:val="18"/>
        </w:rPr>
        <w:t xml:space="preserve">          </w:t>
      </w:r>
      <w:r>
        <w:rPr>
          <w:rFonts w:ascii="Arial" w:hAnsi="Arial"/>
          <w:sz w:val="18"/>
        </w:rPr>
        <w:tab/>
      </w:r>
      <w:smartTag w:uri="urn:schemas-microsoft-com:office:smarttags" w:element="PlaceType">
        <w:r w:rsidRPr="361B1958">
          <w:rPr>
            <w:rFonts w:ascii="Arial" w:hAnsi="Arial" w:eastAsia="Arial" w:cs="Arial"/>
            <w:sz w:val="18"/>
            <w:szCs w:val="18"/>
          </w:rPr>
          <w:t>Temple</w:t>
        </w:r>
      </w:smartTag>
      <w:r w:rsidRPr="361B1958">
        <w:rPr>
          <w:rFonts w:ascii="Arial" w:hAnsi="Arial" w:eastAsia="Arial" w:cs="Arial"/>
          <w:sz w:val="18"/>
          <w:szCs w:val="18"/>
        </w:rPr>
        <w:t xml:space="preserve"> </w:t>
      </w:r>
      <w:smartTag w:uri="urn:schemas-microsoft-com:office:smarttags" w:element="PlaceType">
        <w:r w:rsidRPr="361B1958">
          <w:rPr>
            <w:rFonts w:ascii="Arial" w:hAnsi="Arial" w:eastAsia="Arial" w:cs="Arial"/>
            <w:sz w:val="18"/>
            <w:szCs w:val="18"/>
          </w:rPr>
          <w:t>University</w:t>
        </w:r>
      </w:smartTag>
      <w:r w:rsidRPr="361B1958">
        <w:rPr>
          <w:rFonts w:ascii="Arial" w:hAnsi="Arial" w:eastAsia="Arial" w:cs="Arial"/>
          <w:sz w:val="18"/>
          <w:szCs w:val="18"/>
        </w:rPr>
        <w:t xml:space="preserve">, </w:t>
      </w:r>
      <w:smartTag w:uri="urn:schemas-microsoft-com:office:smarttags" w:element="place">
        <w:smartTag w:uri="urn:schemas-microsoft-com:office:smarttags" w:element="City">
          <w:r w:rsidRPr="361B1958">
            <w:rPr>
              <w:rFonts w:ascii="Arial" w:hAnsi="Arial" w:eastAsia="Arial" w:cs="Arial"/>
              <w:sz w:val="18"/>
              <w:szCs w:val="18"/>
            </w:rPr>
            <w:t>Philadelphia</w:t>
          </w:r>
        </w:smartTag>
        <w:r w:rsidRPr="361B1958">
          <w:rPr>
            <w:rFonts w:ascii="Arial" w:hAnsi="Arial" w:eastAsia="Arial" w:cs="Arial"/>
            <w:sz w:val="18"/>
            <w:szCs w:val="18"/>
          </w:rPr>
          <w:t xml:space="preserve">, </w:t>
        </w:r>
        <w:smartTag w:uri="urn:schemas-microsoft-com:office:smarttags" w:element="State">
          <w:r w:rsidRPr="361B1958">
            <w:rPr>
              <w:rFonts w:ascii="Arial" w:hAnsi="Arial" w:eastAsia="Arial" w:cs="Arial"/>
              <w:sz w:val="18"/>
              <w:szCs w:val="18"/>
            </w:rPr>
            <w:t>PA</w:t>
          </w:r>
        </w:smartTag>
      </w:smartTag>
      <w:r w:rsidRPr="361B1958">
        <w:rPr>
          <w:rFonts w:ascii="Arial" w:hAnsi="Arial" w:eastAsia="Arial" w:cs="Arial"/>
          <w:sz w:val="18"/>
          <w:szCs w:val="18"/>
        </w:rPr>
        <w:t xml:space="preserve"> - Graduated 1986 with a Bachelor of Arts in Economics </w:t>
      </w:r>
      <w:r w:rsidRPr="361B1958">
        <w:rPr>
          <w:rFonts w:ascii="Arial" w:hAnsi="Arial" w:eastAsia="Arial" w:cs="Arial"/>
          <w:sz w:val="18"/>
          <w:szCs w:val="18"/>
        </w:rPr>
        <w:t xml:space="preserve">and English</w:t>
      </w:r>
    </w:p>
    <w:p xmlns:wp14="http://schemas.microsoft.com/office/word/2010/wordml" w:rsidR="008C2872" w:rsidP="361B1958" w:rsidRDefault="008C2872" w14:paraId="375EF7E4" wp14:textId="77777777" wp14:noSpellErr="1">
      <w:pPr>
        <w:spacing w:after="0" w:afterAutospacing="off"/>
        <w:rPr>
          <w:rFonts w:ascii="Arial" w:hAnsi="Arial"/>
          <w:sz w:val="18"/>
        </w:rPr>
      </w:pPr>
      <w:r>
        <w:rPr>
          <w:rFonts w:ascii="Arial" w:hAnsi="Arial"/>
          <w:sz w:val="18"/>
        </w:rPr>
        <w:tab/>
      </w:r>
      <w:r>
        <w:rPr>
          <w:rFonts w:ascii="Arial" w:hAnsi="Arial"/>
          <w:sz w:val="18"/>
        </w:rPr>
        <w:tab/>
      </w:r>
      <w:smartTag w:uri="urn:schemas-microsoft-com:office:smarttags" w:element="place">
        <w:smartTag w:uri="urn:schemas-microsoft-com:office:smarttags" w:element="PlaceName">
          <w:r w:rsidRPr="361B1958">
            <w:rPr>
              <w:rFonts w:ascii="Arial" w:hAnsi="Arial" w:eastAsia="Arial" w:cs="Arial"/>
              <w:sz w:val="18"/>
              <w:szCs w:val="18"/>
            </w:rPr>
            <w:t>Rutgers</w:t>
          </w:r>
        </w:smartTag>
        <w:r w:rsidRPr="361B1958">
          <w:rPr>
            <w:rFonts w:ascii="Arial" w:hAnsi="Arial" w:eastAsia="Arial" w:cs="Arial"/>
            <w:sz w:val="18"/>
            <w:szCs w:val="18"/>
          </w:rPr>
          <w:t xml:space="preserve"> </w:t>
        </w:r>
        <w:smartTag w:uri="urn:schemas-microsoft-com:office:smarttags" w:element="PlaceType">
          <w:r w:rsidRPr="361B1958">
            <w:rPr>
              <w:rFonts w:ascii="Arial" w:hAnsi="Arial" w:eastAsia="Arial" w:cs="Arial"/>
              <w:sz w:val="18"/>
              <w:szCs w:val="18"/>
            </w:rPr>
            <w:t>University</w:t>
          </w:r>
        </w:smartTag>
        <w:r w:rsidRPr="361B1958">
          <w:rPr>
            <w:rFonts w:ascii="Arial" w:hAnsi="Arial" w:eastAsia="Arial" w:cs="Arial"/>
            <w:sz w:val="18"/>
            <w:szCs w:val="18"/>
          </w:rPr>
          <w:t xml:space="preserve"> </w:t>
        </w:r>
        <w:smartTag w:uri="urn:schemas-microsoft-com:office:smarttags" w:element="PlaceType">
          <w:r w:rsidRPr="361B1958">
            <w:rPr>
              <w:rFonts w:ascii="Arial" w:hAnsi="Arial" w:eastAsia="Arial" w:cs="Arial"/>
              <w:sz w:val="18"/>
              <w:szCs w:val="18"/>
            </w:rPr>
            <w:t>School</w:t>
          </w:r>
        </w:smartTag>
      </w:smartTag>
      <w:r w:rsidRPr="361B1958">
        <w:rPr>
          <w:rFonts w:ascii="Arial" w:hAnsi="Arial" w:eastAsia="Arial" w:cs="Arial"/>
          <w:sz w:val="18"/>
          <w:szCs w:val="18"/>
        </w:rPr>
        <w:t xml:space="preserve"> of Law (Evening Program) – Graduated May 2006, GPA 3.5</w:t>
      </w:r>
    </w:p>
    <w:p xmlns:wp14="http://schemas.microsoft.com/office/word/2010/wordml" w:rsidR="008C2872" w:rsidP="361B1958" w:rsidRDefault="008C2872" w14:paraId="24E754A1" wp14:textId="77777777" wp14:noSpellErr="1">
      <w:pPr>
        <w:spacing w:after="0" w:afterAutospacing="off"/>
        <w:rPr>
          <w:rFonts w:ascii="Arial" w:hAnsi="Arial"/>
          <w:sz w:val="18"/>
        </w:rPr>
      </w:pPr>
      <w:r>
        <w:rPr>
          <w:rFonts w:ascii="Arial" w:hAnsi="Arial"/>
          <w:sz w:val="18"/>
        </w:rPr>
        <w:tab/>
      </w:r>
      <w:r>
        <w:rPr>
          <w:rFonts w:ascii="Arial" w:hAnsi="Arial"/>
          <w:sz w:val="18"/>
        </w:rPr>
        <w:tab/>
      </w:r>
      <w:r w:rsidRPr="361B1958">
        <w:rPr>
          <w:rFonts w:ascii="Arial" w:hAnsi="Arial" w:eastAsia="Arial" w:cs="Arial"/>
          <w:sz w:val="18"/>
          <w:szCs w:val="18"/>
        </w:rPr>
        <w:t xml:space="preserve">Admitted to the </w:t>
      </w:r>
      <w:r w:rsidRPr="361B1958" w:rsidR="001E72B3">
        <w:rPr>
          <w:rFonts w:ascii="Arial" w:hAnsi="Arial" w:eastAsia="Arial" w:cs="Arial"/>
          <w:sz w:val="18"/>
          <w:szCs w:val="18"/>
        </w:rPr>
        <w:t xml:space="preserve">Federal Bar and </w:t>
      </w:r>
      <w:r w:rsidRPr="361B1958">
        <w:rPr>
          <w:rFonts w:ascii="Arial" w:hAnsi="Arial" w:eastAsia="Arial" w:cs="Arial"/>
          <w:sz w:val="18"/>
          <w:szCs w:val="18"/>
        </w:rPr>
        <w:t>State Bar of New Jersey – June 2007</w:t>
      </w:r>
    </w:p>
    <w:p xmlns:wp14="http://schemas.microsoft.com/office/word/2010/wordml" w:rsidR="008C2872" w:rsidP="361B1958" w:rsidRDefault="008C2872" w14:paraId="3E85B87F" wp14:textId="77777777" wp14:noSpellErr="1">
      <w:pPr>
        <w:spacing w:after="0" w:afterAutospacing="off"/>
        <w:rPr>
          <w:rFonts w:ascii="Arial" w:hAnsi="Arial"/>
          <w:sz w:val="18"/>
        </w:rPr>
      </w:pPr>
    </w:p>
    <w:p xmlns:wp14="http://schemas.microsoft.com/office/word/2010/wordml" w:rsidR="008C2872" w:rsidP="361B1958" w:rsidRDefault="008C2872" w14:paraId="14D0C6F9" wp14:textId="77777777" wp14:noSpellErr="1">
      <w:pPr>
        <w:pStyle w:val="BodyText"/>
        <w:spacing w:after="0" w:afterAutospacing="off"/>
        <w:ind w:left="2160" w:hanging="2160"/>
        <w:rPr>
          <w:sz w:val="18"/>
        </w:rPr>
      </w:pPr>
      <w:r w:rsidRPr="361B1958">
        <w:rPr>
          <w:b w:val="1"/>
          <w:bCs w:val="1"/>
          <w:sz w:val="18"/>
          <w:szCs w:val="18"/>
        </w:rPr>
        <w:t>Professional Licenses</w:t>
      </w:r>
      <w:r w:rsidRPr="361B1958">
        <w:rPr>
          <w:sz w:val="18"/>
          <w:szCs w:val="18"/>
        </w:rPr>
        <w:t>:</w:t>
      </w:r>
      <w:r w:rsidRPr="361B1958">
        <w:rPr>
          <w:sz w:val="18"/>
          <w:szCs w:val="18"/>
        </w:rPr>
        <w:t xml:space="preserve">   </w:t>
      </w:r>
      <w:r>
        <w:rPr>
          <w:sz w:val="18"/>
        </w:rPr>
        <w:tab/>
      </w:r>
      <w:r w:rsidRPr="361B1958">
        <w:rPr>
          <w:sz w:val="18"/>
          <w:szCs w:val="18"/>
        </w:rPr>
        <w:t>Series 7 &amp; 63 (Registered Representative and Uniform Blue Sky), Series 4 (Options Principal), Series 8 (NYSE Supervisory Principal), Series 24 (General Principal), Series 52 &amp; 53 (Municipal Securities Rep &amp; Principal) and Series 14 (Compliance Official)</w:t>
      </w:r>
    </w:p>
    <w:p xmlns:wp14="http://schemas.microsoft.com/office/word/2010/wordml" w:rsidR="008C2872" w:rsidP="361B1958" w:rsidRDefault="008C2872" w14:paraId="486AD025" wp14:textId="77777777" wp14:noSpellErr="1">
      <w:pPr>
        <w:spacing w:after="0" w:afterAutospacing="off"/>
        <w:jc w:val="both"/>
        <w:rPr>
          <w:rFonts w:ascii="Arial" w:hAnsi="Arial"/>
          <w:sz w:val="18"/>
        </w:rPr>
      </w:pPr>
      <w:r w:rsidRPr="361B1958" w:rsidR="361B1958">
        <w:rPr>
          <w:rFonts w:ascii="Arial" w:hAnsi="Arial" w:eastAsia="Arial" w:cs="Arial"/>
          <w:sz w:val="18"/>
          <w:szCs w:val="18"/>
        </w:rPr>
        <w:t xml:space="preserve"> </w:t>
      </w:r>
    </w:p>
    <w:p xmlns:wp14="http://schemas.microsoft.com/office/word/2010/wordml" w:rsidR="008C2872" w:rsidP="361B1958" w:rsidRDefault="008C2872" wp14:textId="77777777" wp14:noSpellErr="1" w14:paraId="772A9206">
      <w:pPr>
        <w:spacing w:after="0" w:afterAutospacing="off"/>
      </w:pPr>
      <w:r w:rsidRPr="361B1958">
        <w:rPr>
          <w:rFonts w:ascii="Arial" w:hAnsi="Arial" w:eastAsia="Arial" w:cs="Arial"/>
          <w:b w:val="1"/>
          <w:bCs w:val="1"/>
          <w:sz w:val="18"/>
          <w:szCs w:val="18"/>
        </w:rPr>
        <w:t>Memberships</w:t>
      </w:r>
      <w:r w:rsidRPr="361B1958">
        <w:rPr>
          <w:rFonts w:ascii="Arial" w:hAnsi="Arial" w:eastAsia="Arial" w:cs="Arial"/>
          <w:sz w:val="18"/>
          <w:szCs w:val="18"/>
        </w:rPr>
        <w:t>:</w:t>
      </w:r>
      <w:r w:rsidRPr="361B1958">
        <w:rPr>
          <w:rFonts w:ascii="Arial" w:hAnsi="Arial" w:eastAsia="Arial" w:cs="Arial"/>
          <w:sz w:val="18"/>
          <w:szCs w:val="18"/>
        </w:rPr>
        <w:t xml:space="preserve">    New Jersey Bar Association</w:t>
      </w:r>
      <w:r>
        <w:rPr>
          <w:rFonts w:ascii="Arial" w:hAnsi="Arial"/>
          <w:sz w:val="18"/>
        </w:rPr>
        <w:tab/>
      </w:r>
    </w:p>
    <w:p xmlns:wp14="http://schemas.microsoft.com/office/word/2010/wordml" w:rsidR="008C2872" w:rsidP="361B1958" w:rsidRDefault="008C2872" wp14:noSpellErr="1" w14:paraId="705E42F1" wp14:textId="1E414CA7">
      <w:pPr>
        <w:spacing w:after="0" w:afterAutospacing="off"/>
        <w:rPr>
          <w:rFonts w:ascii="Arial" w:hAnsi="Arial"/>
          <w:sz w:val="18"/>
        </w:rPr>
      </w:pPr>
    </w:p>
    <w:p xmlns:wp14="http://schemas.microsoft.com/office/word/2010/wordml" w:rsidR="00A73ACC" w:rsidP="361B1958" w:rsidRDefault="008C2872" w14:paraId="14DA4F78" wp14:textId="77777777" wp14:noSpellErr="1">
      <w:pPr>
        <w:spacing w:after="0" w:afterAutospacing="off"/>
        <w:ind w:firstLine="0"/>
        <w:rPr>
          <w:rFonts w:ascii="Arial" w:hAnsi="Arial"/>
          <w:sz w:val="18"/>
        </w:rPr>
      </w:pPr>
      <w:smartTag w:uri="urn:schemas-microsoft-com:office:smarttags" w:element="State">
        <w:smartTag w:uri="urn:schemas-microsoft-com:office:smarttags" w:element="place">
          <w:r w:rsidRPr="361B1958">
            <w:rPr>
              <w:rFonts w:ascii="Arial" w:hAnsi="Arial" w:eastAsia="Arial" w:cs="Arial"/>
              <w:b w:val="1"/>
              <w:bCs w:val="1"/>
              <w:sz w:val="18"/>
              <w:szCs w:val="18"/>
            </w:rPr>
            <w:t xml:space="preserve">Past Industry Service:    </w:t>
          </w:r>
          <w:r w:rsidRPr="361B1958">
            <w:rPr>
              <w:rFonts w:ascii="Arial" w:hAnsi="Arial" w:eastAsia="Arial" w:cs="Arial"/>
              <w:sz w:val="18"/>
              <w:szCs w:val="18"/>
            </w:rPr>
            <w:t>New York</w:t>
          </w:r>
        </w:smartTag>
      </w:smartTag>
      <w:r w:rsidRPr="361B1958">
        <w:rPr>
          <w:rFonts w:ascii="Arial" w:hAnsi="Arial" w:eastAsia="Arial" w:cs="Arial"/>
          <w:sz w:val="18"/>
          <w:szCs w:val="18"/>
        </w:rPr>
        <w:t xml:space="preserve"> Stock Exchange Series 14 Committee</w:t>
      </w:r>
      <w:r w:rsidRPr="361B1958" w:rsidR="00157CA1">
        <w:rPr>
          <w:rFonts w:ascii="Arial" w:hAnsi="Arial" w:eastAsia="Arial" w:cs="Arial"/>
          <w:sz w:val="18"/>
          <w:szCs w:val="18"/>
        </w:rPr>
        <w:t xml:space="preserve">  (This committee creates the Compliance Officer Exam)</w:t>
      </w:r>
    </w:p>
    <w:p xmlns:wp14="http://schemas.microsoft.com/office/word/2010/wordml" w:rsidRPr="00A73ACC" w:rsidR="008C70DB" w:rsidP="361B1958" w:rsidRDefault="00654AD4" w14:paraId="4652EB6F" wp14:textId="77777777">
      <w:pPr>
        <w:ind w:left="720" w:firstLine="0"/>
        <w:rPr>
          <w:rFonts w:ascii="Arial" w:hAnsi="Arial"/>
          <w:sz w:val="18"/>
        </w:rPr>
      </w:pPr>
      <w:smartTag w:uri="urn:schemas-microsoft-com:office:smarttags" w:element="State">
        <w:smartTag w:uri="urn:schemas-microsoft-com:office:smarttags" w:element="place">
          <w:r w:rsidRPr="361B1958" w:rsidR="008C2872">
            <w:rPr>
              <w:rFonts w:ascii="Arial" w:hAnsi="Arial" w:eastAsia="Arial" w:cs="Arial"/>
              <w:sz w:val="18"/>
              <w:szCs w:val="18"/>
            </w:rPr>
            <w:t xml:space="preserve">                           FINRA</w:t>
          </w:r>
        </w:smartTag>
      </w:smartTag>
      <w:r w:rsidRPr="361B1958" w:rsidR="008C2872">
        <w:rPr>
          <w:rFonts w:ascii="Arial" w:hAnsi="Arial" w:eastAsia="Arial" w:cs="Arial"/>
          <w:sz w:val="18"/>
          <w:szCs w:val="18"/>
        </w:rPr>
        <w:t xml:space="preserve"> Series 7 </w:t>
      </w:r>
      <w:r w:rsidRPr="361B1958" w:rsidR="00FE5BC1">
        <w:rPr>
          <w:rFonts w:ascii="Arial" w:hAnsi="Arial" w:eastAsia="Arial" w:cs="Arial"/>
          <w:sz w:val="18"/>
          <w:szCs w:val="18"/>
        </w:rPr>
        <w:t xml:space="preserve">Committee</w:t>
      </w:r>
      <w:r w:rsidRPr="361B1958" w:rsidR="00157CA1">
        <w:rPr>
          <w:rFonts w:ascii="Arial" w:hAnsi="Arial" w:eastAsia="Arial" w:cs="Arial"/>
          <w:sz w:val="18"/>
          <w:szCs w:val="18"/>
        </w:rPr>
        <w:t xml:space="preserve">  (This committee creates the Registered Rep Exam)</w:t>
      </w:r>
    </w:p>
    <w:sectPr w:rsidRPr="00A73ACC" w:rsidR="008C70DB" w:rsidSect="00A73ACC">
      <w:pgSz w:w="12240" w:h="15840" w:orient="portrait"/>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85"/>
    <w:rsid w:val="00092485"/>
    <w:rsid w:val="000A584A"/>
    <w:rsid w:val="000E47F2"/>
    <w:rsid w:val="000F4A1C"/>
    <w:rsid w:val="00157CA1"/>
    <w:rsid w:val="001E72B3"/>
    <w:rsid w:val="003B6501"/>
    <w:rsid w:val="00654AD4"/>
    <w:rsid w:val="00771953"/>
    <w:rsid w:val="008C2872"/>
    <w:rsid w:val="008C70DB"/>
    <w:rsid w:val="00905D7D"/>
    <w:rsid w:val="00906E1D"/>
    <w:rsid w:val="00A73ACC"/>
    <w:rsid w:val="00E4353C"/>
    <w:rsid w:val="00F37417"/>
    <w:rsid w:val="00FE5BC1"/>
    <w:rsid w:val="361B1958"/>
    <w:rsid w:val="40887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E9FDF94E-AC96-4FDE-BAB9-204BF8E5478B}"/>
  <w14:docId w14:val="0B1F83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eastAsia="en-US"/>
    </w:rPr>
  </w:style>
  <w:style w:type="paragraph" w:styleId="Heading1">
    <w:name w:val="heading 1"/>
    <w:basedOn w:val="Normal"/>
    <w:next w:val="Normal"/>
    <w:qFormat/>
    <w:pPr>
      <w:keepNext/>
      <w:ind w:right="-720"/>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qFormat/>
    <w:pPr>
      <w:keepNext/>
      <w:jc w:val="center"/>
      <w:outlineLvl w:val="2"/>
    </w:pPr>
    <w:rPr>
      <w:rFonts w:ascii="Arial" w:hAnsi="Arial"/>
      <w: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rPr>
      <w:rFonts w:ascii="Arial" w:hAnsi="Arial" w:cs="Arial"/>
    </w:rPr>
  </w:style>
  <w:style w:type="paragraph" w:styleId="BalloonText">
    <w:name w:val="Balloon Text"/>
    <w:basedOn w:val="Normal"/>
    <w:semiHidden/>
    <w:rsid w:val="00A73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1B17107EF5243944BD9166ED543B5" ma:contentTypeVersion="1" ma:contentTypeDescription="Create a new document." ma:contentTypeScope="" ma:versionID="7e57e71787121a1ddf5232c880a25b8b">
  <xsd:schema xmlns:xsd="http://www.w3.org/2001/XMLSchema" xmlns:xs="http://www.w3.org/2001/XMLSchema" xmlns:p="http://schemas.microsoft.com/office/2006/metadata/properties" xmlns:ns3="8edafdeb-4f05-44b4-860f-e1b6c7c0dc18" targetNamespace="http://schemas.microsoft.com/office/2006/metadata/properties" ma:root="true" ma:fieldsID="395b49ae0bfe4cf761f3575252133def" ns3:_="">
    <xsd:import namespace="8edafdeb-4f05-44b4-860f-e1b6c7c0dc1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afdeb-4f05-44b4-860f-e1b6c7c0dc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9723A-1192-4A94-8326-6C26C15DF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afdeb-4f05-44b4-860f-e1b6c7c0d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7AA59-9E12-4F2B-BD3A-81A74049C09E}">
  <ds:schemaRefs>
    <ds:schemaRef ds:uri="http://schemas.microsoft.com/office/2006/metadata/longProperties"/>
  </ds:schemaRefs>
</ds:datastoreItem>
</file>

<file path=customXml/itemProps3.xml><?xml version="1.0" encoding="utf-8"?>
<ds:datastoreItem xmlns:ds="http://schemas.openxmlformats.org/officeDocument/2006/customXml" ds:itemID="{D7E1F48B-7053-43FA-BDD6-D9A279684B7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Banca IMI Securities Corp.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MELANIE L</dc:title>
  <dc:subject/>
  <dc:creator>RYANM</dc:creator>
  <keywords/>
  <lastModifiedBy>Melanie Ryan</lastModifiedBy>
  <revision>4</revision>
  <lastPrinted>2008-05-07T15:52:00.0000000Z</lastPrinted>
  <dcterms:created xsi:type="dcterms:W3CDTF">2015-11-04T22:22:00.0000000Z</dcterms:created>
  <dcterms:modified xsi:type="dcterms:W3CDTF">2015-11-04T22:29:14.7721431Z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